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5469" w14:textId="32C18BAC" w:rsidR="00F02535" w:rsidRDefault="009772D9">
      <w:pPr>
        <w:pStyle w:val="Default"/>
        <w:spacing w:before="0" w:line="240" w:lineRule="auto"/>
        <w:jc w:val="center"/>
        <w:rPr>
          <w:rFonts w:ascii="Times Roman" w:eastAsia="Times Roman" w:hAnsi="Times Roman" w:cs="Times Roman"/>
          <w:b/>
          <w:bCs/>
          <w:sz w:val="32"/>
          <w:szCs w:val="32"/>
          <w:u w:color="FF0000"/>
        </w:rPr>
      </w:pPr>
      <w:r>
        <w:rPr>
          <w:rFonts w:ascii="Times Roman" w:hAnsi="Times Roman"/>
          <w:b/>
          <w:bCs/>
          <w:sz w:val="32"/>
          <w:szCs w:val="32"/>
          <w:u w:color="FF0000"/>
        </w:rPr>
        <w:t>List of Parish Outreach Ministries</w:t>
      </w:r>
      <w:r w:rsidR="00647E57">
        <w:rPr>
          <w:rFonts w:ascii="Times Roman" w:hAnsi="Times Roman"/>
          <w:b/>
          <w:bCs/>
          <w:sz w:val="32"/>
          <w:szCs w:val="32"/>
          <w:u w:color="FF0000"/>
        </w:rPr>
        <w:t xml:space="preserve"> - 2024</w:t>
      </w:r>
    </w:p>
    <w:p w14:paraId="7D57546A" w14:textId="77777777" w:rsidR="00F02535" w:rsidRDefault="00F02535">
      <w:pPr>
        <w:pStyle w:val="Default"/>
        <w:spacing w:before="0" w:line="240" w:lineRule="auto"/>
        <w:jc w:val="center"/>
        <w:rPr>
          <w:rFonts w:ascii="Times Roman" w:eastAsia="Times Roman" w:hAnsi="Times Roman" w:cs="Times Roman"/>
          <w:b/>
          <w:bCs/>
          <w:sz w:val="32"/>
          <w:szCs w:val="32"/>
        </w:rPr>
      </w:pPr>
    </w:p>
    <w:p w14:paraId="5B6F4CCC" w14:textId="77777777" w:rsidR="008B34A8" w:rsidRDefault="009772D9">
      <w:pPr>
        <w:pStyle w:val="Default"/>
        <w:spacing w:before="0" w:line="240" w:lineRule="auto"/>
        <w:rPr>
          <w:rFonts w:ascii="Times Roman" w:hAnsi="Times Roman"/>
          <w:b/>
          <w:bCs/>
          <w:sz w:val="30"/>
          <w:szCs w:val="30"/>
        </w:rPr>
      </w:pPr>
      <w:r>
        <w:rPr>
          <w:rFonts w:ascii="Times Roman" w:hAnsi="Times Roman"/>
          <w:b/>
          <w:bCs/>
          <w:sz w:val="30"/>
          <w:szCs w:val="30"/>
        </w:rPr>
        <w:t>Interested in joining one of the listed ministries? To find out more</w:t>
      </w:r>
      <w:proofErr w:type="gramStart"/>
      <w:r>
        <w:rPr>
          <w:rFonts w:ascii="Times Roman" w:hAnsi="Times Roman"/>
          <w:b/>
          <w:bCs/>
          <w:sz w:val="30"/>
          <w:szCs w:val="30"/>
        </w:rPr>
        <w:t>…..</w:t>
      </w:r>
      <w:proofErr w:type="gramEnd"/>
      <w:r>
        <w:rPr>
          <w:rFonts w:ascii="Times Roman" w:hAnsi="Times Roman"/>
          <w:b/>
          <w:bCs/>
          <w:sz w:val="30"/>
          <w:szCs w:val="30"/>
        </w:rPr>
        <w:t xml:space="preserve"> Contact the Ministry leaders by phoning or emailing the Parish Office</w:t>
      </w:r>
    </w:p>
    <w:p w14:paraId="7D57546B" w14:textId="689573B8" w:rsidR="00F02535" w:rsidRDefault="008B34A8">
      <w:pPr>
        <w:pStyle w:val="Default"/>
        <w:spacing w:before="0" w:line="240" w:lineRule="auto"/>
        <w:rPr>
          <w:rFonts w:ascii="Times Roman" w:eastAsia="Times Roman" w:hAnsi="Times Roman" w:cs="Times Roman"/>
          <w:b/>
          <w:bCs/>
          <w:sz w:val="30"/>
          <w:szCs w:val="30"/>
        </w:rPr>
      </w:pPr>
      <w:r>
        <w:rPr>
          <w:rFonts w:ascii="Times Roman" w:hAnsi="Times Roman"/>
          <w:b/>
          <w:bCs/>
          <w:sz w:val="30"/>
          <w:szCs w:val="30"/>
        </w:rPr>
        <w:t xml:space="preserve">Tel: 01962 852804 OR email: </w:t>
      </w:r>
      <w:r w:rsidRPr="008B34A8">
        <w:rPr>
          <w:rFonts w:ascii="Times Roman" w:hAnsi="Times Roman"/>
          <w:b/>
          <w:bCs/>
          <w:sz w:val="30"/>
          <w:szCs w:val="30"/>
          <w:u w:val="single"/>
        </w:rPr>
        <w:t>o</w:t>
      </w:r>
      <w:r w:rsidR="009772D9" w:rsidRPr="008B34A8">
        <w:rPr>
          <w:rFonts w:ascii="Times Roman" w:hAnsi="Times Roman"/>
          <w:b/>
          <w:bCs/>
          <w:sz w:val="30"/>
          <w:szCs w:val="30"/>
          <w:u w:val="single"/>
        </w:rPr>
        <w:t>ffice@stpeterswinchester.org.uk</w:t>
      </w:r>
      <w:r w:rsidR="009772D9">
        <w:rPr>
          <w:rFonts w:ascii="Times Roman" w:hAnsi="Times Roman"/>
          <w:b/>
          <w:bCs/>
          <w:sz w:val="30"/>
          <w:szCs w:val="30"/>
        </w:rPr>
        <w:t xml:space="preserve"> </w:t>
      </w:r>
    </w:p>
    <w:p w14:paraId="7D57546C" w14:textId="77777777" w:rsidR="00F02535" w:rsidRDefault="00F02535">
      <w:pPr>
        <w:pStyle w:val="Default"/>
        <w:spacing w:before="0" w:line="240" w:lineRule="auto"/>
        <w:rPr>
          <w:rFonts w:ascii="Times Roman" w:eastAsia="Times Roman" w:hAnsi="Times Roman" w:cs="Times Roman"/>
          <w:b/>
          <w:bCs/>
          <w:sz w:val="32"/>
          <w:szCs w:val="32"/>
        </w:rPr>
      </w:pPr>
    </w:p>
    <w:p w14:paraId="7D57546D" w14:textId="23459AE7" w:rsidR="00F02535" w:rsidRDefault="009772D9">
      <w:pPr>
        <w:pStyle w:val="Default"/>
        <w:spacing w:before="0" w:line="240" w:lineRule="auto"/>
        <w:rPr>
          <w:rFonts w:ascii="Times Roman" w:hAnsi="Times Roman"/>
        </w:rPr>
      </w:pPr>
      <w:r>
        <w:rPr>
          <w:rFonts w:ascii="Times Roman" w:hAnsi="Times Roman"/>
          <w:b/>
          <w:bCs/>
        </w:rPr>
        <w:t>CAFOD</w:t>
      </w:r>
      <w:r>
        <w:rPr>
          <w:rFonts w:ascii="Times Roman" w:hAnsi="Times Roman"/>
        </w:rPr>
        <w:t xml:space="preserve"> the Catholic Agency for Overseas Development, works to raise awareness and </w:t>
      </w:r>
      <w:r>
        <w:rPr>
          <w:rFonts w:ascii="Times Roman" w:hAnsi="Times Roman"/>
          <w:lang w:val="es-ES_tradnl"/>
        </w:rPr>
        <w:t>equipe</w:t>
      </w:r>
      <w:r>
        <w:rPr>
          <w:rFonts w:ascii="Times Roman" w:hAnsi="Times Roman"/>
        </w:rPr>
        <w:t xml:space="preserve"> people with skills/ tools to combat poverty, the consequences of conflict and climate </w:t>
      </w:r>
      <w:proofErr w:type="spellStart"/>
      <w:r>
        <w:rPr>
          <w:rFonts w:ascii="Times Roman" w:hAnsi="Times Roman"/>
        </w:rPr>
        <w:t>ch</w:t>
      </w:r>
      <w:proofErr w:type="spellEnd"/>
      <w:r>
        <w:rPr>
          <w:rFonts w:ascii="Times Roman" w:hAnsi="Times Roman"/>
          <w:lang w:val="de-DE"/>
        </w:rPr>
        <w:t>ange</w:t>
      </w:r>
      <w:r>
        <w:rPr>
          <w:rFonts w:ascii="Times Roman" w:hAnsi="Times Roman"/>
        </w:rPr>
        <w:t>.</w:t>
      </w:r>
    </w:p>
    <w:p w14:paraId="0EB9C792" w14:textId="77777777" w:rsidR="00400DC6" w:rsidRDefault="00400DC6">
      <w:pPr>
        <w:pStyle w:val="Default"/>
        <w:spacing w:before="0" w:line="240" w:lineRule="auto"/>
        <w:rPr>
          <w:rFonts w:ascii="Times Roman" w:hAnsi="Times Roman"/>
        </w:rPr>
      </w:pPr>
    </w:p>
    <w:p w14:paraId="4AB84DE2" w14:textId="5A62671E" w:rsidR="00400DC6" w:rsidRPr="00400DC6" w:rsidRDefault="00400DC6">
      <w:pPr>
        <w:pStyle w:val="Default"/>
        <w:spacing w:before="0" w:line="240" w:lineRule="auto"/>
        <w:rPr>
          <w:rFonts w:ascii="Times Roman" w:eastAsia="Times Roman" w:hAnsi="Times Roman" w:cs="Times Roman"/>
          <w:b/>
          <w:bCs/>
        </w:rPr>
      </w:pPr>
      <w:r w:rsidRPr="00400DC6">
        <w:rPr>
          <w:rFonts w:ascii="Times Roman" w:hAnsi="Times Roman"/>
          <w:b/>
          <w:bCs/>
        </w:rPr>
        <w:t>Care Home Visiting</w:t>
      </w:r>
      <w:r w:rsidR="00295104">
        <w:rPr>
          <w:rFonts w:ascii="Times Roman" w:hAnsi="Times Roman"/>
          <w:b/>
          <w:bCs/>
        </w:rPr>
        <w:t xml:space="preserve"> </w:t>
      </w:r>
      <w:r w:rsidR="0009747E">
        <w:rPr>
          <w:rFonts w:ascii="Times Roman" w:hAnsi="Times Roman"/>
        </w:rPr>
        <w:t>is a b</w:t>
      </w:r>
      <w:r w:rsidR="00295104" w:rsidRPr="00295104">
        <w:rPr>
          <w:rFonts w:ascii="Times Roman" w:hAnsi="Times Roman"/>
        </w:rPr>
        <w:t xml:space="preserve">efriending and </w:t>
      </w:r>
      <w:r w:rsidR="00225FA9">
        <w:rPr>
          <w:rFonts w:ascii="Times Roman" w:hAnsi="Times Roman"/>
        </w:rPr>
        <w:t xml:space="preserve">social </w:t>
      </w:r>
      <w:r w:rsidR="00B53E43">
        <w:rPr>
          <w:rFonts w:ascii="Times Roman" w:hAnsi="Times Roman"/>
        </w:rPr>
        <w:t xml:space="preserve">care initiative </w:t>
      </w:r>
      <w:r w:rsidR="00210EE1">
        <w:rPr>
          <w:rFonts w:ascii="Times Roman" w:hAnsi="Times Roman"/>
        </w:rPr>
        <w:t>supporting those in l</w:t>
      </w:r>
      <w:r w:rsidR="00B53E43">
        <w:rPr>
          <w:rFonts w:ascii="Times Roman" w:hAnsi="Times Roman"/>
        </w:rPr>
        <w:t>ocal care homes</w:t>
      </w:r>
      <w:r w:rsidR="003135C7">
        <w:rPr>
          <w:rFonts w:ascii="Times Roman" w:hAnsi="Times Roman"/>
        </w:rPr>
        <w:t xml:space="preserve"> </w:t>
      </w:r>
      <w:r w:rsidR="00517D57">
        <w:rPr>
          <w:rFonts w:ascii="Times Roman" w:hAnsi="Times Roman"/>
        </w:rPr>
        <w:t>offering</w:t>
      </w:r>
      <w:r w:rsidR="00BD41CC">
        <w:rPr>
          <w:rFonts w:ascii="Times Roman" w:hAnsi="Times Roman"/>
        </w:rPr>
        <w:t xml:space="preserve"> </w:t>
      </w:r>
      <w:r w:rsidR="0090408B">
        <w:rPr>
          <w:rFonts w:ascii="Times Roman" w:hAnsi="Times Roman"/>
        </w:rPr>
        <w:t>companionship and</w:t>
      </w:r>
      <w:r w:rsidR="0085415E">
        <w:rPr>
          <w:rFonts w:ascii="Times Roman" w:hAnsi="Times Roman"/>
        </w:rPr>
        <w:t xml:space="preserve"> </w:t>
      </w:r>
      <w:r w:rsidR="002A1F35">
        <w:rPr>
          <w:rFonts w:ascii="Times Roman" w:hAnsi="Times Roman"/>
        </w:rPr>
        <w:t xml:space="preserve">spiritual </w:t>
      </w:r>
      <w:r w:rsidR="00E81B60">
        <w:rPr>
          <w:rFonts w:ascii="Times Roman" w:hAnsi="Times Roman"/>
        </w:rPr>
        <w:t>fellowship</w:t>
      </w:r>
      <w:r w:rsidR="002A1F35">
        <w:rPr>
          <w:rFonts w:ascii="Times Roman" w:hAnsi="Times Roman"/>
        </w:rPr>
        <w:t>.</w:t>
      </w:r>
    </w:p>
    <w:p w14:paraId="7D57546E" w14:textId="77777777" w:rsidR="00F02535" w:rsidRDefault="00F02535">
      <w:pPr>
        <w:pStyle w:val="Default"/>
        <w:spacing w:before="0" w:line="240" w:lineRule="auto"/>
        <w:rPr>
          <w:rFonts w:ascii="Times Roman" w:eastAsia="Times Roman" w:hAnsi="Times Roman" w:cs="Times Roman"/>
        </w:rPr>
      </w:pPr>
    </w:p>
    <w:p w14:paraId="7D57546F" w14:textId="77777777" w:rsidR="00F02535" w:rsidRDefault="009772D9">
      <w:pPr>
        <w:pStyle w:val="Default"/>
        <w:spacing w:before="0" w:line="240" w:lineRule="auto"/>
        <w:rPr>
          <w:rFonts w:ascii="Times Roman" w:eastAsia="Times Roman" w:hAnsi="Times Roman" w:cs="Times Roman"/>
        </w:rPr>
      </w:pPr>
      <w:r>
        <w:rPr>
          <w:rFonts w:ascii="Times Roman" w:hAnsi="Times Roman"/>
          <w:b/>
          <w:bCs/>
          <w:lang w:val="pt-PT"/>
        </w:rPr>
        <w:t>Caritas</w:t>
      </w:r>
      <w:r>
        <w:rPr>
          <w:rFonts w:ascii="Times Roman" w:hAnsi="Times Roman"/>
        </w:rPr>
        <w:t xml:space="preserve"> is the social action agency of the diocese responding to local needs through social action projects especially reaching out to those who are most </w:t>
      </w:r>
      <w:proofErr w:type="spellStart"/>
      <w:r>
        <w:rPr>
          <w:rFonts w:ascii="Times Roman" w:hAnsi="Times Roman"/>
        </w:rPr>
        <w:t>marginalised</w:t>
      </w:r>
      <w:proofErr w:type="spellEnd"/>
      <w:r>
        <w:rPr>
          <w:rFonts w:ascii="Times Roman" w:hAnsi="Times Roman"/>
        </w:rPr>
        <w:t xml:space="preserve"> and vulnerable.</w:t>
      </w:r>
    </w:p>
    <w:p w14:paraId="7D575470" w14:textId="77777777" w:rsidR="00F02535" w:rsidRDefault="00F02535">
      <w:pPr>
        <w:pStyle w:val="Default"/>
        <w:spacing w:before="0" w:line="240" w:lineRule="auto"/>
        <w:rPr>
          <w:rFonts w:ascii="Times Roman" w:eastAsia="Times Roman" w:hAnsi="Times Roman" w:cs="Times Roman"/>
        </w:rPr>
      </w:pPr>
    </w:p>
    <w:p w14:paraId="7D575471" w14:textId="77777777" w:rsidR="00F02535" w:rsidRDefault="009772D9">
      <w:pPr>
        <w:pStyle w:val="Default"/>
        <w:spacing w:before="0" w:line="240" w:lineRule="auto"/>
        <w:rPr>
          <w:rFonts w:ascii="Times Roman" w:eastAsia="Times Roman" w:hAnsi="Times Roman" w:cs="Times Roman"/>
        </w:rPr>
      </w:pPr>
      <w:proofErr w:type="spellStart"/>
      <w:r>
        <w:rPr>
          <w:rFonts w:ascii="Times Roman" w:hAnsi="Times Roman"/>
          <w:b/>
          <w:bCs/>
        </w:rPr>
        <w:t>Catenians</w:t>
      </w:r>
      <w:proofErr w:type="spellEnd"/>
      <w:r>
        <w:rPr>
          <w:rFonts w:ascii="Times Roman" w:hAnsi="Times Roman"/>
        </w:rPr>
        <w:t xml:space="preserve"> are a men’s fellowship </w:t>
      </w:r>
      <w:proofErr w:type="spellStart"/>
      <w:r>
        <w:rPr>
          <w:rFonts w:ascii="Times Roman" w:hAnsi="Times Roman"/>
        </w:rPr>
        <w:t>organisation</w:t>
      </w:r>
      <w:proofErr w:type="spellEnd"/>
      <w:r>
        <w:rPr>
          <w:rFonts w:ascii="Times Roman" w:hAnsi="Times Roman"/>
        </w:rPr>
        <w:t xml:space="preserve"> that supports young people through the </w:t>
      </w:r>
      <w:proofErr w:type="spellStart"/>
      <w:r>
        <w:rPr>
          <w:rFonts w:ascii="Times Roman" w:hAnsi="Times Roman"/>
        </w:rPr>
        <w:t>Catenian</w:t>
      </w:r>
      <w:proofErr w:type="spellEnd"/>
      <w:r>
        <w:rPr>
          <w:rFonts w:ascii="Times Roman" w:hAnsi="Times Roman"/>
        </w:rPr>
        <w:t xml:space="preserve"> Bursary Fund, and many other youth-related initiatives.</w:t>
      </w:r>
    </w:p>
    <w:p w14:paraId="7D575472" w14:textId="77777777" w:rsidR="00F02535" w:rsidRDefault="00F02535">
      <w:pPr>
        <w:pStyle w:val="Default"/>
        <w:spacing w:before="0" w:line="240" w:lineRule="auto"/>
        <w:rPr>
          <w:rFonts w:ascii="Times Roman" w:eastAsia="Times Roman" w:hAnsi="Times Roman" w:cs="Times Roman"/>
        </w:rPr>
      </w:pPr>
    </w:p>
    <w:p w14:paraId="7D575473" w14:textId="77777777" w:rsidR="00F02535" w:rsidRDefault="009772D9">
      <w:pPr>
        <w:pStyle w:val="Default"/>
        <w:spacing w:before="0" w:line="240" w:lineRule="auto"/>
        <w:rPr>
          <w:rFonts w:ascii="Times Roman" w:eastAsia="Times Roman" w:hAnsi="Times Roman" w:cs="Times Roman"/>
        </w:rPr>
      </w:pPr>
      <w:r>
        <w:rPr>
          <w:rFonts w:ascii="Times Roman" w:hAnsi="Times Roman"/>
          <w:b/>
          <w:bCs/>
        </w:rPr>
        <w:t>Catholic Women’s League (CWL)</w:t>
      </w:r>
      <w:r>
        <w:rPr>
          <w:rFonts w:ascii="Times Roman" w:hAnsi="Times Roman"/>
        </w:rPr>
        <w:t xml:space="preserve"> is a women’s friendship group which meets regularly and supports local charitable needs.</w:t>
      </w:r>
    </w:p>
    <w:p w14:paraId="7D575474" w14:textId="77777777" w:rsidR="00F02535" w:rsidRDefault="00F02535">
      <w:pPr>
        <w:pStyle w:val="Default"/>
        <w:spacing w:before="0" w:line="240" w:lineRule="auto"/>
        <w:rPr>
          <w:rFonts w:ascii="Times Roman" w:eastAsia="Times Roman" w:hAnsi="Times Roman" w:cs="Times Roman"/>
        </w:rPr>
      </w:pPr>
    </w:p>
    <w:p w14:paraId="7D575475" w14:textId="77777777" w:rsidR="00F02535" w:rsidRDefault="009772D9">
      <w:pPr>
        <w:pStyle w:val="BodyA"/>
        <w:rPr>
          <w:rFonts w:ascii="Times Roman" w:eastAsia="Times Roman" w:hAnsi="Times Roman" w:cs="Times Roman"/>
        </w:rPr>
      </w:pPr>
      <w:r>
        <w:rPr>
          <w:rFonts w:ascii="Times Roman" w:hAnsi="Times Roman"/>
          <w:b/>
          <w:bCs/>
        </w:rPr>
        <w:t>Covenant with the Poor (CWP)</w:t>
      </w:r>
      <w:r>
        <w:rPr>
          <w:rFonts w:ascii="Times Roman" w:hAnsi="Times Roman"/>
        </w:rPr>
        <w:t xml:space="preserve"> group meets regularly to plan and </w:t>
      </w:r>
      <w:proofErr w:type="spellStart"/>
      <w:r>
        <w:rPr>
          <w:rFonts w:ascii="Times Roman" w:hAnsi="Times Roman"/>
        </w:rPr>
        <w:t>organise</w:t>
      </w:r>
      <w:proofErr w:type="spellEnd"/>
      <w:r>
        <w:rPr>
          <w:rFonts w:ascii="Times Roman" w:hAnsi="Times Roman"/>
        </w:rPr>
        <w:t xml:space="preserve"> four parish-wide appeals each year supporting both international and local-based projects.</w:t>
      </w:r>
    </w:p>
    <w:p w14:paraId="7D575476" w14:textId="77777777" w:rsidR="00F02535" w:rsidRDefault="00F02535">
      <w:pPr>
        <w:pStyle w:val="BodyA"/>
        <w:rPr>
          <w:rFonts w:ascii="Times Roman" w:eastAsia="Times Roman" w:hAnsi="Times Roman" w:cs="Times Roman"/>
        </w:rPr>
      </w:pPr>
    </w:p>
    <w:p w14:paraId="7D575477" w14:textId="77777777" w:rsidR="00F02535" w:rsidRDefault="009772D9">
      <w:pPr>
        <w:pStyle w:val="BodyA"/>
        <w:rPr>
          <w:rFonts w:ascii="Times Roman" w:hAnsi="Times Roman"/>
          <w:u w:color="FF0000"/>
        </w:rPr>
      </w:pPr>
      <w:r>
        <w:rPr>
          <w:rFonts w:ascii="Times Roman" w:hAnsi="Times Roman"/>
          <w:b/>
          <w:bCs/>
          <w:u w:color="FF0000"/>
        </w:rPr>
        <w:t>Family Fridays</w:t>
      </w:r>
      <w:r>
        <w:rPr>
          <w:rFonts w:ascii="Times Roman" w:hAnsi="Times Roman"/>
          <w:u w:color="FF0000"/>
        </w:rPr>
        <w:t xml:space="preserve"> is a parish initiative to help young families who are increasingly in need because of the rise in the cost of living.  This provides an opportunity for our Parish to support these families. </w:t>
      </w:r>
    </w:p>
    <w:p w14:paraId="6F8CFF0C" w14:textId="77777777" w:rsidR="00736E9E" w:rsidRDefault="00736E9E">
      <w:pPr>
        <w:pStyle w:val="BodyA"/>
        <w:rPr>
          <w:rFonts w:ascii="Times Roman" w:hAnsi="Times Roman"/>
          <w:u w:color="FF0000"/>
        </w:rPr>
      </w:pPr>
    </w:p>
    <w:p w14:paraId="0FB38538" w14:textId="5ABF20B8" w:rsidR="00736E9E" w:rsidRPr="007E25FE" w:rsidRDefault="00736E9E">
      <w:pPr>
        <w:pStyle w:val="BodyA"/>
        <w:rPr>
          <w:rFonts w:ascii="Times Roman" w:eastAsia="Times Roman" w:hAnsi="Times Roman" w:cs="Times Roman"/>
          <w:u w:color="FF0000"/>
        </w:rPr>
      </w:pPr>
      <w:r w:rsidRPr="007E25FE">
        <w:rPr>
          <w:rFonts w:ascii="Times Roman" w:hAnsi="Times Roman"/>
          <w:b/>
          <w:bCs/>
          <w:u w:color="FF0000"/>
        </w:rPr>
        <w:t>Filipino</w:t>
      </w:r>
      <w:r w:rsidR="007E25FE" w:rsidRPr="007E25FE">
        <w:rPr>
          <w:rFonts w:ascii="Times Roman" w:hAnsi="Times Roman"/>
          <w:b/>
          <w:bCs/>
          <w:u w:color="FF0000"/>
        </w:rPr>
        <w:t xml:space="preserve"> International Healthcare Community</w:t>
      </w:r>
      <w:r w:rsidR="007E25FE">
        <w:rPr>
          <w:rFonts w:ascii="Times Roman" w:hAnsi="Times Roman"/>
          <w:b/>
          <w:bCs/>
          <w:u w:color="FF0000"/>
        </w:rPr>
        <w:t xml:space="preserve"> </w:t>
      </w:r>
      <w:r w:rsidR="007E25FE">
        <w:rPr>
          <w:rFonts w:ascii="Times Roman" w:hAnsi="Times Roman"/>
          <w:u w:color="FF0000"/>
        </w:rPr>
        <w:t>is a vibrant</w:t>
      </w:r>
      <w:r w:rsidR="00244189">
        <w:rPr>
          <w:rFonts w:ascii="Times Roman" w:hAnsi="Times Roman"/>
          <w:u w:color="FF0000"/>
        </w:rPr>
        <w:t>, thriving</w:t>
      </w:r>
      <w:r w:rsidR="00271303">
        <w:rPr>
          <w:rFonts w:ascii="Times Roman" w:hAnsi="Times Roman"/>
          <w:u w:color="FF0000"/>
        </w:rPr>
        <w:t xml:space="preserve"> community in Winchester offering </w:t>
      </w:r>
      <w:r w:rsidR="002529A7">
        <w:rPr>
          <w:rFonts w:ascii="Times Roman" w:hAnsi="Times Roman"/>
          <w:u w:color="FF0000"/>
        </w:rPr>
        <w:t>unit</w:t>
      </w:r>
      <w:r w:rsidR="00244189">
        <w:rPr>
          <w:rFonts w:ascii="Times Roman" w:hAnsi="Times Roman"/>
          <w:u w:color="FF0000"/>
        </w:rPr>
        <w:t>y</w:t>
      </w:r>
      <w:r w:rsidR="002529A7">
        <w:rPr>
          <w:rFonts w:ascii="Times Roman" w:hAnsi="Times Roman"/>
          <w:u w:color="FF0000"/>
        </w:rPr>
        <w:t xml:space="preserve"> and support</w:t>
      </w:r>
      <w:r w:rsidR="005C1ED6">
        <w:rPr>
          <w:rFonts w:ascii="Times Roman" w:hAnsi="Times Roman"/>
          <w:u w:color="FF0000"/>
        </w:rPr>
        <w:t xml:space="preserve"> throug</w:t>
      </w:r>
      <w:r w:rsidR="006C1206">
        <w:rPr>
          <w:rFonts w:ascii="Times Roman" w:hAnsi="Times Roman"/>
          <w:u w:color="FF0000"/>
        </w:rPr>
        <w:t xml:space="preserve">h </w:t>
      </w:r>
      <w:r w:rsidR="005C1ED6">
        <w:rPr>
          <w:rFonts w:ascii="Times Roman" w:hAnsi="Times Roman"/>
          <w:u w:color="FF0000"/>
        </w:rPr>
        <w:t>financial, emotional and spiritual fellowship.</w:t>
      </w:r>
    </w:p>
    <w:p w14:paraId="7D575478" w14:textId="77777777" w:rsidR="00F02535" w:rsidRDefault="00F02535">
      <w:pPr>
        <w:pStyle w:val="Default"/>
        <w:spacing w:before="0" w:line="240" w:lineRule="auto"/>
        <w:rPr>
          <w:rFonts w:ascii="Times Roman" w:eastAsia="Times Roman" w:hAnsi="Times Roman" w:cs="Times Roman"/>
          <w:color w:val="FF0000"/>
          <w:u w:color="FF0000"/>
        </w:rPr>
      </w:pPr>
    </w:p>
    <w:p w14:paraId="7D575479" w14:textId="77777777" w:rsidR="00F02535" w:rsidRDefault="009772D9">
      <w:pPr>
        <w:pStyle w:val="Default"/>
        <w:spacing w:before="0" w:line="240" w:lineRule="auto"/>
        <w:rPr>
          <w:rFonts w:ascii="Times Roman" w:eastAsia="Times Roman" w:hAnsi="Times Roman" w:cs="Times Roman"/>
        </w:rPr>
      </w:pPr>
      <w:r>
        <w:rPr>
          <w:rFonts w:ascii="Times Roman" w:hAnsi="Times Roman"/>
          <w:b/>
          <w:bCs/>
        </w:rPr>
        <w:t xml:space="preserve">Laudato </w:t>
      </w:r>
      <w:proofErr w:type="spellStart"/>
      <w:r>
        <w:rPr>
          <w:rFonts w:ascii="Times Roman" w:hAnsi="Times Roman"/>
          <w:b/>
          <w:bCs/>
        </w:rPr>
        <w:t>si</w:t>
      </w:r>
      <w:proofErr w:type="spellEnd"/>
      <w:r>
        <w:rPr>
          <w:rFonts w:ascii="Times Roman" w:hAnsi="Times Roman"/>
          <w:b/>
          <w:bCs/>
        </w:rPr>
        <w:t xml:space="preserve">’ </w:t>
      </w:r>
      <w:r>
        <w:rPr>
          <w:rFonts w:ascii="Times Roman" w:hAnsi="Times Roman"/>
        </w:rPr>
        <w:t xml:space="preserve">group follows the messages in the Pope’s Laudato </w:t>
      </w:r>
      <w:proofErr w:type="spellStart"/>
      <w:r>
        <w:rPr>
          <w:rFonts w:ascii="Times Roman" w:hAnsi="Times Roman"/>
        </w:rPr>
        <w:t>si</w:t>
      </w:r>
      <w:proofErr w:type="spellEnd"/>
      <w:r>
        <w:rPr>
          <w:rFonts w:ascii="Times Roman" w:hAnsi="Times Roman"/>
        </w:rPr>
        <w:t>’ and Laudate Diem encyclicals to inform parishioners on safeguarding God’s creation by focusing on climate-change issues</w:t>
      </w:r>
    </w:p>
    <w:p w14:paraId="7D57547A" w14:textId="77777777" w:rsidR="00F02535" w:rsidRDefault="00F02535">
      <w:pPr>
        <w:pStyle w:val="Default"/>
        <w:spacing w:before="0" w:line="240" w:lineRule="auto"/>
        <w:rPr>
          <w:rFonts w:ascii="Times Roman" w:eastAsia="Times Roman" w:hAnsi="Times Roman" w:cs="Times Roman"/>
        </w:rPr>
      </w:pPr>
    </w:p>
    <w:p w14:paraId="7D57547D" w14:textId="77777777" w:rsidR="00F02535" w:rsidRDefault="009772D9">
      <w:pPr>
        <w:pStyle w:val="Default"/>
        <w:spacing w:before="0" w:line="240" w:lineRule="auto"/>
        <w:rPr>
          <w:rFonts w:ascii="Times Roman" w:eastAsia="Times Roman" w:hAnsi="Times Roman" w:cs="Times Roman"/>
          <w:i/>
          <w:iCs/>
          <w:color w:val="FF0000"/>
          <w:u w:color="FF0000"/>
        </w:rPr>
      </w:pPr>
      <w:r>
        <w:rPr>
          <w:rFonts w:ascii="Times Roman" w:hAnsi="Times Roman"/>
          <w:b/>
          <w:bCs/>
        </w:rPr>
        <w:t>Prison Mass Support Group</w:t>
      </w:r>
      <w:r>
        <w:rPr>
          <w:rFonts w:ascii="Times Roman" w:hAnsi="Times Roman"/>
        </w:rPr>
        <w:t xml:space="preserve"> assists the Winchester Prison Chaplain at the weekly Saturday Mass and aims to assist prisoners in their faith through discussion and by providing materials and prayers. </w:t>
      </w:r>
    </w:p>
    <w:p w14:paraId="7D57547E" w14:textId="77777777" w:rsidR="00F02535" w:rsidRDefault="00F02535">
      <w:pPr>
        <w:pStyle w:val="Default"/>
        <w:spacing w:before="0" w:line="240" w:lineRule="auto"/>
        <w:rPr>
          <w:rFonts w:ascii="Times Roman" w:eastAsia="Times Roman" w:hAnsi="Times Roman" w:cs="Times Roman"/>
          <w:i/>
          <w:iCs/>
        </w:rPr>
      </w:pPr>
    </w:p>
    <w:p w14:paraId="7D57547F" w14:textId="77777777" w:rsidR="00F02535" w:rsidRDefault="009772D9">
      <w:pPr>
        <w:pStyle w:val="Default"/>
        <w:spacing w:before="0" w:line="240" w:lineRule="auto"/>
        <w:rPr>
          <w:rFonts w:ascii="Times Roman" w:eastAsia="Times Roman" w:hAnsi="Times Roman" w:cs="Times Roman"/>
        </w:rPr>
      </w:pPr>
      <w:r>
        <w:rPr>
          <w:rFonts w:ascii="Times Roman" w:hAnsi="Times Roman"/>
          <w:b/>
          <w:bCs/>
          <w:lang w:val="da-DK"/>
        </w:rPr>
        <w:t>St Peter</w:t>
      </w:r>
      <w:r>
        <w:rPr>
          <w:rFonts w:ascii="Arial Unicode MS" w:hAnsi="Arial Unicode MS"/>
        </w:rPr>
        <w:t>’</w:t>
      </w:r>
      <w:r>
        <w:rPr>
          <w:rFonts w:ascii="Times Roman" w:hAnsi="Times Roman"/>
          <w:b/>
          <w:bCs/>
        </w:rPr>
        <w:t xml:space="preserve">s Sanctuary Welcome Hub </w:t>
      </w:r>
      <w:r>
        <w:rPr>
          <w:rFonts w:ascii="Times Roman" w:hAnsi="Times Roman"/>
        </w:rPr>
        <w:t>provides a welcome meeting place for refugees and all people seeking sanctuary. </w:t>
      </w:r>
    </w:p>
    <w:p w14:paraId="7D575480" w14:textId="77777777" w:rsidR="00F02535" w:rsidRDefault="00F02535">
      <w:pPr>
        <w:pStyle w:val="Default"/>
        <w:spacing w:before="0" w:line="240" w:lineRule="auto"/>
        <w:rPr>
          <w:rFonts w:ascii="Times Roman" w:eastAsia="Times Roman" w:hAnsi="Times Roman" w:cs="Times Roman"/>
        </w:rPr>
      </w:pPr>
    </w:p>
    <w:p w14:paraId="7D575481" w14:textId="77777777" w:rsidR="00F02535" w:rsidRDefault="009772D9">
      <w:pPr>
        <w:pStyle w:val="Default"/>
        <w:spacing w:before="0" w:line="240" w:lineRule="auto"/>
        <w:rPr>
          <w:rFonts w:ascii="Times Roman" w:eastAsia="Times Roman" w:hAnsi="Times Roman" w:cs="Times Roman"/>
        </w:rPr>
      </w:pPr>
      <w:r>
        <w:rPr>
          <w:rFonts w:ascii="Times Roman" w:hAnsi="Times Roman"/>
          <w:b/>
          <w:bCs/>
          <w:lang w:val="fr-FR"/>
        </w:rPr>
        <w:t>St Vincent de Paul Society</w:t>
      </w:r>
      <w:r>
        <w:rPr>
          <w:rFonts w:ascii="Times Roman" w:hAnsi="Times Roman"/>
          <w:b/>
          <w:bCs/>
        </w:rPr>
        <w:t xml:space="preserve"> (SVP)</w:t>
      </w:r>
      <w:r>
        <w:rPr>
          <w:rFonts w:ascii="Times Roman" w:hAnsi="Times Roman"/>
        </w:rPr>
        <w:t xml:space="preserve"> visits and provides needed practical and emotional support and provides</w:t>
      </w:r>
      <w:r>
        <w:rPr>
          <w:rFonts w:ascii="Times Roman" w:hAnsi="Times Roman"/>
          <w:lang w:val="pt-PT"/>
        </w:rPr>
        <w:t xml:space="preserve"> Christmas parcels</w:t>
      </w:r>
      <w:r>
        <w:rPr>
          <w:rFonts w:ascii="Times Roman" w:hAnsi="Times Roman"/>
        </w:rPr>
        <w:t xml:space="preserve"> to a range of individuals and families living in and around Winchester.</w:t>
      </w:r>
    </w:p>
    <w:p w14:paraId="7D575482" w14:textId="77777777" w:rsidR="00F02535" w:rsidRDefault="00F02535">
      <w:pPr>
        <w:pStyle w:val="Default"/>
        <w:spacing w:before="0" w:line="240" w:lineRule="auto"/>
        <w:rPr>
          <w:rFonts w:ascii="Times Roman" w:eastAsia="Times Roman" w:hAnsi="Times Roman" w:cs="Times Roman"/>
        </w:rPr>
      </w:pPr>
    </w:p>
    <w:p w14:paraId="7D575483" w14:textId="77777777" w:rsidR="00F02535" w:rsidRDefault="009772D9">
      <w:pPr>
        <w:pStyle w:val="Default"/>
        <w:spacing w:before="0" w:line="240" w:lineRule="auto"/>
        <w:rPr>
          <w:rFonts w:ascii="Times Roman" w:eastAsia="Times Roman" w:hAnsi="Times Roman" w:cs="Times Roman"/>
        </w:rPr>
      </w:pPr>
      <w:r>
        <w:rPr>
          <w:rFonts w:ascii="Times Roman" w:hAnsi="Times Roman"/>
          <w:b/>
          <w:bCs/>
        </w:rPr>
        <w:t>Street Pastors</w:t>
      </w:r>
      <w:r>
        <w:rPr>
          <w:rFonts w:ascii="Times Roman" w:hAnsi="Times Roman"/>
        </w:rPr>
        <w:t xml:space="preserve"> meet each week in St Peter’s Parish Centre to patrol the streets of Winchester every Friday and Saturday night and to assist and pray for the people that they meet.</w:t>
      </w:r>
    </w:p>
    <w:p w14:paraId="7D575484" w14:textId="77777777" w:rsidR="00F02535" w:rsidRDefault="00F02535">
      <w:pPr>
        <w:pStyle w:val="Default"/>
        <w:spacing w:before="0" w:line="240" w:lineRule="auto"/>
        <w:rPr>
          <w:rFonts w:ascii="Times Roman" w:eastAsia="Times Roman" w:hAnsi="Times Roman" w:cs="Times Roman"/>
        </w:rPr>
      </w:pPr>
    </w:p>
    <w:p w14:paraId="7D575485" w14:textId="77777777" w:rsidR="00F02535" w:rsidRDefault="009772D9">
      <w:pPr>
        <w:pStyle w:val="Default"/>
        <w:spacing w:before="0" w:line="240" w:lineRule="auto"/>
        <w:rPr>
          <w:rFonts w:ascii="Times Roman" w:eastAsia="Times Roman" w:hAnsi="Times Roman" w:cs="Times Roman"/>
        </w:rPr>
      </w:pPr>
      <w:r>
        <w:rPr>
          <w:rFonts w:ascii="Times Roman" w:hAnsi="Times Roman"/>
          <w:b/>
          <w:bCs/>
        </w:rPr>
        <w:t>Welcome and Hospitality</w:t>
      </w:r>
      <w:r>
        <w:rPr>
          <w:rFonts w:ascii="Times Roman" w:hAnsi="Times Roman"/>
        </w:rPr>
        <w:t xml:space="preserve"> is a team that welcomes all who come into our church community.</w:t>
      </w:r>
    </w:p>
    <w:p w14:paraId="7D575486" w14:textId="77777777" w:rsidR="00F02535" w:rsidRDefault="00F02535">
      <w:pPr>
        <w:pStyle w:val="Default"/>
        <w:spacing w:before="0" w:line="240" w:lineRule="auto"/>
        <w:rPr>
          <w:rFonts w:ascii="Times Roman" w:eastAsia="Times Roman" w:hAnsi="Times Roman" w:cs="Times Roman"/>
          <w:b/>
          <w:bCs/>
        </w:rPr>
      </w:pPr>
    </w:p>
    <w:p w14:paraId="7D575487" w14:textId="77777777" w:rsidR="00F02535" w:rsidRDefault="009772D9">
      <w:pPr>
        <w:pStyle w:val="Default"/>
        <w:spacing w:before="0" w:line="240" w:lineRule="auto"/>
        <w:rPr>
          <w:rFonts w:ascii="Times Roman" w:eastAsia="Times Roman" w:hAnsi="Times Roman" w:cs="Times Roman"/>
        </w:rPr>
      </w:pPr>
      <w:r>
        <w:rPr>
          <w:rFonts w:ascii="Times Roman" w:hAnsi="Times Roman"/>
          <w:b/>
          <w:bCs/>
        </w:rPr>
        <w:t>Winchester City Centre Chaplaincy</w:t>
      </w:r>
      <w:r>
        <w:rPr>
          <w:rFonts w:ascii="Times Roman" w:hAnsi="Times Roman"/>
        </w:rPr>
        <w:t xml:space="preserve"> befriends and supports people of all faiths and of none, acting as a ‘listening ear’, on a pastoral basis, in shops and offices and the Court.</w:t>
      </w:r>
    </w:p>
    <w:p w14:paraId="7D575488" w14:textId="77777777" w:rsidR="00F02535" w:rsidRDefault="00F02535">
      <w:pPr>
        <w:pStyle w:val="Default"/>
        <w:spacing w:before="0" w:line="240" w:lineRule="auto"/>
        <w:rPr>
          <w:rFonts w:ascii="Times Roman" w:eastAsia="Times Roman" w:hAnsi="Times Roman" w:cs="Times Roman"/>
          <w:b/>
          <w:bCs/>
        </w:rPr>
      </w:pPr>
    </w:p>
    <w:p w14:paraId="7D575489" w14:textId="62DC19B4" w:rsidR="00F02535" w:rsidRDefault="009772D9">
      <w:pPr>
        <w:pStyle w:val="Default"/>
        <w:spacing w:before="0" w:line="240" w:lineRule="auto"/>
        <w:rPr>
          <w:rFonts w:ascii="Times Roman" w:eastAsia="Times Roman" w:hAnsi="Times Roman" w:cs="Times Roman"/>
        </w:rPr>
      </w:pPr>
      <w:r>
        <w:rPr>
          <w:rFonts w:ascii="Times Roman" w:hAnsi="Times Roman"/>
          <w:b/>
          <w:bCs/>
        </w:rPr>
        <w:lastRenderedPageBreak/>
        <w:t>Sunday 10.30 Minibus</w:t>
      </w:r>
      <w:r>
        <w:rPr>
          <w:rFonts w:ascii="Times Roman" w:hAnsi="Times Roman"/>
        </w:rPr>
        <w:t xml:space="preserve"> Team provides a lift to the 10.30 Mass at St Peter’s Church on the first Sunday of each month for those parishioners who would otherwise be unable to attend and celebrate mass with others in the community.</w:t>
      </w:r>
    </w:p>
    <w:p w14:paraId="7D57548A" w14:textId="77777777" w:rsidR="00F02535" w:rsidRDefault="00F02535">
      <w:pPr>
        <w:pStyle w:val="Default"/>
        <w:spacing w:before="0" w:line="240" w:lineRule="auto"/>
        <w:rPr>
          <w:rFonts w:ascii="Times Roman" w:eastAsia="Times Roman" w:hAnsi="Times Roman" w:cs="Times Roman"/>
        </w:rPr>
      </w:pPr>
    </w:p>
    <w:p w14:paraId="7D57548B" w14:textId="77777777" w:rsidR="00F02535" w:rsidRDefault="00F02535">
      <w:pPr>
        <w:pStyle w:val="Default"/>
        <w:spacing w:before="0" w:line="240" w:lineRule="auto"/>
        <w:rPr>
          <w:rFonts w:ascii="Times Roman" w:eastAsia="Times Roman" w:hAnsi="Times Roman" w:cs="Times Roman"/>
        </w:rPr>
      </w:pPr>
    </w:p>
    <w:p w14:paraId="7D57548C" w14:textId="77777777" w:rsidR="00F02535" w:rsidRDefault="009772D9">
      <w:pPr>
        <w:pStyle w:val="Default"/>
        <w:spacing w:before="0" w:line="240" w:lineRule="auto"/>
        <w:rPr>
          <w:rFonts w:ascii="Times Roman" w:eastAsia="Times Roman" w:hAnsi="Times Roman" w:cs="Times Roman"/>
        </w:rPr>
      </w:pPr>
      <w:r>
        <w:rPr>
          <w:rFonts w:ascii="Times Roman" w:hAnsi="Times Roman"/>
        </w:rPr>
        <w:t xml:space="preserve">Other Outreach and Service </w:t>
      </w:r>
      <w:proofErr w:type="spellStart"/>
      <w:r>
        <w:rPr>
          <w:rFonts w:ascii="Times Roman" w:hAnsi="Times Roman"/>
        </w:rPr>
        <w:t>organisations</w:t>
      </w:r>
      <w:proofErr w:type="spellEnd"/>
      <w:r>
        <w:rPr>
          <w:rFonts w:ascii="Times Roman" w:hAnsi="Times Roman"/>
        </w:rPr>
        <w:t xml:space="preserve"> supported by parishioners include:</w:t>
      </w:r>
    </w:p>
    <w:p w14:paraId="7D57548D" w14:textId="77777777" w:rsidR="00F02535" w:rsidRDefault="009772D9">
      <w:pPr>
        <w:pStyle w:val="Default"/>
        <w:numPr>
          <w:ilvl w:val="0"/>
          <w:numId w:val="2"/>
        </w:numPr>
        <w:spacing w:before="0" w:line="240" w:lineRule="auto"/>
      </w:pPr>
      <w:r>
        <w:rPr>
          <w:rFonts w:ascii="Times Roman" w:hAnsi="Times Roman"/>
          <w:b/>
          <w:bCs/>
        </w:rPr>
        <w:t xml:space="preserve">BOAZ, </w:t>
      </w:r>
    </w:p>
    <w:p w14:paraId="7D57548E" w14:textId="77777777" w:rsidR="00F02535" w:rsidRDefault="009772D9">
      <w:pPr>
        <w:pStyle w:val="Default"/>
        <w:numPr>
          <w:ilvl w:val="0"/>
          <w:numId w:val="2"/>
        </w:numPr>
        <w:spacing w:before="0" w:line="240" w:lineRule="auto"/>
      </w:pPr>
      <w:r>
        <w:rPr>
          <w:rFonts w:ascii="Times Roman" w:hAnsi="Times Roman"/>
          <w:b/>
          <w:bCs/>
        </w:rPr>
        <w:t>Churches Together in Winchester and Alresford,</w:t>
      </w:r>
    </w:p>
    <w:p w14:paraId="7D57548F" w14:textId="77777777" w:rsidR="00F02535" w:rsidRDefault="009772D9">
      <w:pPr>
        <w:pStyle w:val="Default"/>
        <w:numPr>
          <w:ilvl w:val="0"/>
          <w:numId w:val="2"/>
        </w:numPr>
        <w:spacing w:before="0" w:line="240" w:lineRule="auto"/>
      </w:pPr>
      <w:r>
        <w:rPr>
          <w:rFonts w:ascii="Times Roman" w:hAnsi="Times Roman"/>
          <w:b/>
          <w:bCs/>
        </w:rPr>
        <w:t xml:space="preserve">MHA Communities, </w:t>
      </w:r>
    </w:p>
    <w:p w14:paraId="7D575490" w14:textId="77777777" w:rsidR="00F02535" w:rsidRDefault="009772D9">
      <w:pPr>
        <w:pStyle w:val="Default"/>
        <w:numPr>
          <w:ilvl w:val="0"/>
          <w:numId w:val="2"/>
        </w:numPr>
        <w:spacing w:before="0" w:line="240" w:lineRule="auto"/>
      </w:pPr>
      <w:r>
        <w:rPr>
          <w:rFonts w:ascii="Times Roman" w:hAnsi="Times Roman"/>
          <w:b/>
          <w:bCs/>
        </w:rPr>
        <w:t xml:space="preserve">Christians against Poverty (CAP), </w:t>
      </w:r>
    </w:p>
    <w:p w14:paraId="7D575491" w14:textId="77777777" w:rsidR="00F02535" w:rsidRDefault="009772D9">
      <w:pPr>
        <w:pStyle w:val="Default"/>
        <w:numPr>
          <w:ilvl w:val="0"/>
          <w:numId w:val="2"/>
        </w:numPr>
        <w:spacing w:before="0" w:line="240" w:lineRule="auto"/>
      </w:pPr>
      <w:r>
        <w:rPr>
          <w:rFonts w:ascii="Times Roman" w:hAnsi="Times Roman"/>
          <w:b/>
          <w:bCs/>
        </w:rPr>
        <w:t xml:space="preserve">Southampton and Winchester Visitors </w:t>
      </w:r>
      <w:proofErr w:type="gramStart"/>
      <w:r>
        <w:rPr>
          <w:rFonts w:ascii="Times Roman" w:hAnsi="Times Roman"/>
          <w:b/>
          <w:bCs/>
        </w:rPr>
        <w:t>Group ,</w:t>
      </w:r>
      <w:proofErr w:type="gramEnd"/>
      <w:r>
        <w:rPr>
          <w:rFonts w:ascii="Times Roman" w:hAnsi="Times Roman"/>
          <w:b/>
          <w:bCs/>
        </w:rPr>
        <w:t xml:space="preserve"> </w:t>
      </w:r>
    </w:p>
    <w:p w14:paraId="7D575492" w14:textId="77777777" w:rsidR="00F02535" w:rsidRDefault="009772D9">
      <w:pPr>
        <w:pStyle w:val="Default"/>
        <w:numPr>
          <w:ilvl w:val="0"/>
          <w:numId w:val="2"/>
        </w:numPr>
        <w:spacing w:before="0" w:line="240" w:lineRule="auto"/>
      </w:pPr>
      <w:r>
        <w:rPr>
          <w:rFonts w:ascii="Times Roman" w:hAnsi="Times Roman"/>
          <w:b/>
          <w:bCs/>
        </w:rPr>
        <w:t xml:space="preserve">Trinity Centre, </w:t>
      </w:r>
    </w:p>
    <w:p w14:paraId="7D575493" w14:textId="77777777" w:rsidR="00F02535" w:rsidRDefault="009772D9">
      <w:pPr>
        <w:pStyle w:val="Default"/>
        <w:numPr>
          <w:ilvl w:val="0"/>
          <w:numId w:val="2"/>
        </w:numPr>
        <w:spacing w:before="0" w:line="240" w:lineRule="auto"/>
      </w:pPr>
      <w:r>
        <w:rPr>
          <w:rFonts w:ascii="Times Roman" w:hAnsi="Times Roman"/>
          <w:b/>
          <w:bCs/>
        </w:rPr>
        <w:t xml:space="preserve">New Foundations and </w:t>
      </w:r>
    </w:p>
    <w:p w14:paraId="7D575494" w14:textId="77777777" w:rsidR="00F02535" w:rsidRDefault="009772D9">
      <w:pPr>
        <w:pStyle w:val="Default"/>
        <w:numPr>
          <w:ilvl w:val="0"/>
          <w:numId w:val="2"/>
        </w:numPr>
        <w:spacing w:before="0" w:line="240" w:lineRule="auto"/>
      </w:pPr>
      <w:r>
        <w:rPr>
          <w:rFonts w:ascii="Times Roman" w:hAnsi="Times Roman"/>
          <w:b/>
          <w:bCs/>
        </w:rPr>
        <w:t>Winchester Beacon</w:t>
      </w:r>
      <w:r>
        <w:rPr>
          <w:rFonts w:ascii="Times Roman" w:hAnsi="Times Roman"/>
        </w:rPr>
        <w:t>.</w:t>
      </w:r>
    </w:p>
    <w:p w14:paraId="7D575495" w14:textId="77777777" w:rsidR="00F02535" w:rsidRDefault="00F02535">
      <w:pPr>
        <w:pStyle w:val="Default"/>
        <w:spacing w:before="0" w:line="240" w:lineRule="auto"/>
        <w:rPr>
          <w:rFonts w:ascii="Times Roman" w:eastAsia="Times Roman" w:hAnsi="Times Roman" w:cs="Times Roman"/>
        </w:rPr>
      </w:pPr>
    </w:p>
    <w:p w14:paraId="7D575496" w14:textId="77777777" w:rsidR="00F02535" w:rsidRDefault="009772D9">
      <w:pPr>
        <w:pStyle w:val="Default"/>
        <w:spacing w:before="0" w:line="240" w:lineRule="auto"/>
        <w:rPr>
          <w:rFonts w:ascii="Times Roman" w:eastAsia="Times Roman" w:hAnsi="Times Roman" w:cs="Times Roman"/>
          <w:b/>
          <w:bCs/>
          <w:sz w:val="30"/>
          <w:szCs w:val="30"/>
        </w:rPr>
      </w:pPr>
      <w:r>
        <w:rPr>
          <w:rFonts w:ascii="Times Roman" w:hAnsi="Times Roman"/>
          <w:b/>
          <w:bCs/>
          <w:sz w:val="30"/>
          <w:szCs w:val="30"/>
        </w:rPr>
        <w:t>How does Outreach Ministry relate to Catholic Social Teaching (CST</w:t>
      </w:r>
      <w:proofErr w:type="gramStart"/>
      <w:r>
        <w:rPr>
          <w:rFonts w:ascii="Times Roman" w:hAnsi="Times Roman"/>
          <w:b/>
          <w:bCs/>
          <w:sz w:val="30"/>
          <w:szCs w:val="30"/>
        </w:rPr>
        <w:t>) ?</w:t>
      </w:r>
      <w:proofErr w:type="gramEnd"/>
    </w:p>
    <w:p w14:paraId="7D575497" w14:textId="77777777" w:rsidR="00F02535" w:rsidRDefault="00F02535">
      <w:pPr>
        <w:pStyle w:val="Default"/>
        <w:spacing w:before="0" w:line="240" w:lineRule="auto"/>
        <w:rPr>
          <w:rFonts w:ascii="Times Roman" w:eastAsia="Times Roman" w:hAnsi="Times Roman" w:cs="Times Roman"/>
          <w:b/>
          <w:bCs/>
        </w:rPr>
      </w:pPr>
    </w:p>
    <w:p w14:paraId="7D575498" w14:textId="77777777" w:rsidR="00F02535" w:rsidRDefault="009772D9">
      <w:pPr>
        <w:pStyle w:val="Default"/>
        <w:spacing w:before="0" w:line="240" w:lineRule="auto"/>
        <w:rPr>
          <w:rFonts w:ascii="Times Roman" w:eastAsia="Times Roman" w:hAnsi="Times Roman" w:cs="Times Roman"/>
        </w:rPr>
      </w:pPr>
      <w:r>
        <w:rPr>
          <w:rFonts w:ascii="Times Roman" w:hAnsi="Times Roman"/>
        </w:rPr>
        <w:t xml:space="preserve">CST reflects Matthew Chapter 25 in which Jesus’ teaches us about serving the hungry, the thirsty, the stranger, the unclothed, the sick and the imprisoned.  </w:t>
      </w:r>
    </w:p>
    <w:p w14:paraId="7D575499" w14:textId="77777777" w:rsidR="00F02535" w:rsidRDefault="00F02535">
      <w:pPr>
        <w:pStyle w:val="Default"/>
        <w:spacing w:before="0" w:line="240" w:lineRule="auto"/>
        <w:rPr>
          <w:rFonts w:ascii="Times Roman" w:eastAsia="Times Roman" w:hAnsi="Times Roman" w:cs="Times Roman"/>
        </w:rPr>
      </w:pPr>
    </w:p>
    <w:p w14:paraId="7D57549A" w14:textId="77777777" w:rsidR="00F02535" w:rsidRDefault="009772D9">
      <w:pPr>
        <w:pStyle w:val="Default"/>
        <w:spacing w:before="0" w:line="240" w:lineRule="auto"/>
        <w:rPr>
          <w:rFonts w:ascii="Times Roman" w:eastAsia="Times Roman" w:hAnsi="Times Roman" w:cs="Times Roman"/>
        </w:rPr>
      </w:pPr>
      <w:r>
        <w:rPr>
          <w:rFonts w:ascii="Times Roman" w:hAnsi="Times Roman"/>
        </w:rPr>
        <w:t xml:space="preserve">CST has six key </w:t>
      </w:r>
      <w:proofErr w:type="gramStart"/>
      <w:r>
        <w:rPr>
          <w:rFonts w:ascii="Times Roman" w:hAnsi="Times Roman"/>
        </w:rPr>
        <w:t>principles..</w:t>
      </w:r>
      <w:proofErr w:type="gramEnd"/>
    </w:p>
    <w:p w14:paraId="7D57549B" w14:textId="77777777" w:rsidR="00F02535" w:rsidRDefault="009772D9">
      <w:pPr>
        <w:pStyle w:val="Default"/>
        <w:spacing w:before="0" w:line="240" w:lineRule="auto"/>
        <w:rPr>
          <w:rFonts w:ascii="Times Roman" w:eastAsia="Times Roman" w:hAnsi="Times Roman" w:cs="Times Roman"/>
        </w:rPr>
      </w:pPr>
      <w:r>
        <w:rPr>
          <w:rFonts w:ascii="Times Roman" w:hAnsi="Times Roman"/>
          <w:b/>
          <w:bCs/>
          <w:u w:val="single"/>
        </w:rPr>
        <w:t>The Dignity of the Human Person</w:t>
      </w:r>
      <w:r>
        <w:rPr>
          <w:rFonts w:ascii="Times Roman" w:hAnsi="Times Roman"/>
          <w:u w:val="single"/>
        </w:rPr>
        <w:t>:</w:t>
      </w:r>
      <w:r>
        <w:rPr>
          <w:rFonts w:ascii="Times Roman" w:hAnsi="Times Roman"/>
        </w:rPr>
        <w:t xml:space="preserve"> The focal point of CST is the human person, made in the image of God, and so having fundamental freedom and dignity and this is the basis for human rights. </w:t>
      </w:r>
      <w:proofErr w:type="spellStart"/>
      <w:r>
        <w:rPr>
          <w:rFonts w:ascii="Times Roman" w:hAnsi="Times Roman"/>
        </w:rPr>
        <w:t>Recognising</w:t>
      </w:r>
      <w:proofErr w:type="spellEnd"/>
      <w:r>
        <w:rPr>
          <w:rFonts w:ascii="Times Roman" w:hAnsi="Times Roman"/>
        </w:rPr>
        <w:t xml:space="preserve"> this image in our </w:t>
      </w:r>
      <w:proofErr w:type="spellStart"/>
      <w:r>
        <w:rPr>
          <w:rFonts w:ascii="Times Roman" w:hAnsi="Times Roman"/>
        </w:rPr>
        <w:t>neighbour</w:t>
      </w:r>
      <w:proofErr w:type="spellEnd"/>
      <w:r>
        <w:rPr>
          <w:rFonts w:ascii="Times Roman" w:hAnsi="Times Roman"/>
        </w:rPr>
        <w:t xml:space="preserve">, the teaching rejects any policy or social/political system that reduces people to economic units or passive dependence. </w:t>
      </w:r>
    </w:p>
    <w:p w14:paraId="7D57549C" w14:textId="77777777" w:rsidR="00F02535" w:rsidRDefault="009772D9">
      <w:pPr>
        <w:pStyle w:val="Body"/>
        <w:tabs>
          <w:tab w:val="left" w:pos="1300"/>
          <w:tab w:val="left" w:pos="2600"/>
          <w:tab w:val="left" w:pos="3900"/>
          <w:tab w:val="left" w:pos="5200"/>
          <w:tab w:val="left" w:pos="6500"/>
          <w:tab w:val="left" w:pos="7800"/>
          <w:tab w:val="left" w:pos="9100"/>
        </w:tabs>
        <w:suppressAutoHyphens/>
        <w:spacing w:before="360"/>
        <w:outlineLvl w:val="0"/>
        <w:rPr>
          <w:rFonts w:ascii="Times Roman" w:eastAsia="Times Roman" w:hAnsi="Times Roman" w:cs="Times Roman"/>
          <w14:textOutline w14:w="12700" w14:cap="flat" w14:cmpd="sng" w14:algn="ctr">
            <w14:noFill/>
            <w14:prstDash w14:val="solid"/>
            <w14:miter w14:lim="400000"/>
          </w14:textOutline>
        </w:rPr>
      </w:pPr>
      <w:r>
        <w:rPr>
          <w:rFonts w:ascii="Times Roman" w:hAnsi="Times Roman"/>
          <w:b/>
          <w:bCs/>
          <w:u w:val="single"/>
          <w14:textOutline w14:w="12700" w14:cap="flat" w14:cmpd="sng" w14:algn="ctr">
            <w14:noFill/>
            <w14:prstDash w14:val="solid"/>
            <w14:miter w14:lim="400000"/>
          </w14:textOutline>
        </w:rPr>
        <w:t>The Common Good:</w:t>
      </w:r>
      <w:r>
        <w:rPr>
          <w:rFonts w:ascii="Times Roman" w:hAnsi="Times Roman"/>
          <w:u w:val="single"/>
          <w14:textOutline w14:w="12700" w14:cap="flat" w14:cmpd="sng" w14:algn="ctr">
            <w14:noFill/>
            <w14:prstDash w14:val="solid"/>
            <w14:miter w14:lim="400000"/>
          </w14:textOutline>
        </w:rPr>
        <w:t xml:space="preserve"> </w:t>
      </w:r>
      <w:r>
        <w:rPr>
          <w:rFonts w:ascii="Times Roman" w:hAnsi="Times Roman"/>
          <w14:textOutline w14:w="12700" w14:cap="flat" w14:cmpd="sng" w14:algn="ctr">
            <w14:noFill/>
            <w14:prstDash w14:val="solid"/>
            <w14:miter w14:lim="400000"/>
          </w14:textOutline>
        </w:rPr>
        <w:t xml:space="preserve"> Every individual has a duty to share in promoting the welfare of the community and a right to benefit from that welfare. This applies at every level: local, national and international. Public authorities exist mainly to promote the common good and to ensure that no section of the population is excluded. </w:t>
      </w:r>
    </w:p>
    <w:p w14:paraId="7D57549D" w14:textId="77777777" w:rsidR="00F02535" w:rsidRDefault="009772D9">
      <w:pPr>
        <w:pStyle w:val="Body"/>
        <w:tabs>
          <w:tab w:val="left" w:pos="1300"/>
          <w:tab w:val="left" w:pos="2600"/>
          <w:tab w:val="left" w:pos="3900"/>
          <w:tab w:val="left" w:pos="5200"/>
          <w:tab w:val="left" w:pos="6500"/>
          <w:tab w:val="left" w:pos="7800"/>
          <w:tab w:val="left" w:pos="9100"/>
        </w:tabs>
        <w:suppressAutoHyphens/>
        <w:spacing w:before="360"/>
        <w:outlineLvl w:val="0"/>
        <w:rPr>
          <w:rFonts w:ascii="Times Roman" w:eastAsia="Times Roman" w:hAnsi="Times Roman" w:cs="Times Roman"/>
          <w:u w:val="single"/>
          <w14:textOutline w14:w="12700" w14:cap="flat" w14:cmpd="sng" w14:algn="ctr">
            <w14:noFill/>
            <w14:prstDash w14:val="solid"/>
            <w14:miter w14:lim="400000"/>
          </w14:textOutline>
        </w:rPr>
      </w:pPr>
      <w:r>
        <w:rPr>
          <w:rFonts w:ascii="Times Roman" w:hAnsi="Times Roman"/>
          <w:b/>
          <w:bCs/>
          <w:u w:val="single"/>
          <w14:textOutline w14:w="12700" w14:cap="flat" w14:cmpd="sng" w14:algn="ctr">
            <w14:noFill/>
            <w14:prstDash w14:val="solid"/>
            <w14:miter w14:lim="400000"/>
          </w14:textOutline>
        </w:rPr>
        <w:t>Solidarity:</w:t>
      </w:r>
      <w:r>
        <w:rPr>
          <w:rFonts w:ascii="Times Roman" w:hAnsi="Times Roman"/>
          <w14:textOutline w14:w="12700" w14:cap="flat" w14:cmpd="sng" w14:algn="ctr">
            <w14:noFill/>
            <w14:prstDash w14:val="solid"/>
            <w14:miter w14:lim="400000"/>
          </w14:textOutline>
        </w:rPr>
        <w:t xml:space="preserve"> Solidarity acknowledges our interconnectedness and interdependence and our fundamental bond of unity with our fellow human beings. We are called to participate in society. We have responsibilities and duties to one another. This includes welcoming the </w:t>
      </w:r>
      <w:proofErr w:type="gramStart"/>
      <w:r>
        <w:rPr>
          <w:rFonts w:ascii="Times Roman" w:hAnsi="Times Roman"/>
          <w14:textOutline w14:w="12700" w14:cap="flat" w14:cmpd="sng" w14:algn="ctr">
            <w14:noFill/>
            <w14:prstDash w14:val="solid"/>
            <w14:miter w14:lim="400000"/>
          </w14:textOutline>
        </w:rPr>
        <w:t>stranger, and</w:t>
      </w:r>
      <w:proofErr w:type="gramEnd"/>
      <w:r>
        <w:rPr>
          <w:rFonts w:ascii="Times Roman" w:hAnsi="Times Roman"/>
          <w14:textOutline w14:w="12700" w14:cap="flat" w14:cmpd="sng" w14:algn="ctr">
            <w14:noFill/>
            <w14:prstDash w14:val="solid"/>
            <w14:miter w14:lim="400000"/>
          </w14:textOutline>
        </w:rPr>
        <w:t xml:space="preserve"> looking after the needs of the poor</w:t>
      </w:r>
      <w:r>
        <w:rPr>
          <w:rFonts w:ascii="Times Roman" w:hAnsi="Times Roman"/>
          <w:u w:val="single"/>
          <w14:textOutline w14:w="12700" w14:cap="flat" w14:cmpd="sng" w14:algn="ctr">
            <w14:noFill/>
            <w14:prstDash w14:val="solid"/>
            <w14:miter w14:lim="400000"/>
          </w14:textOutline>
        </w:rPr>
        <w:t>.</w:t>
      </w:r>
    </w:p>
    <w:p w14:paraId="7D57549E" w14:textId="77777777" w:rsidR="00F02535" w:rsidRDefault="009772D9">
      <w:pPr>
        <w:pStyle w:val="Body"/>
        <w:tabs>
          <w:tab w:val="left" w:pos="1300"/>
          <w:tab w:val="left" w:pos="2600"/>
          <w:tab w:val="left" w:pos="3900"/>
          <w:tab w:val="left" w:pos="5200"/>
          <w:tab w:val="left" w:pos="6500"/>
          <w:tab w:val="left" w:pos="7800"/>
          <w:tab w:val="left" w:pos="9100"/>
        </w:tabs>
        <w:suppressAutoHyphens/>
        <w:spacing w:before="360"/>
        <w:outlineLvl w:val="0"/>
        <w:rPr>
          <w:rFonts w:ascii="Times Roman" w:eastAsia="Times Roman" w:hAnsi="Times Roman" w:cs="Times Roman"/>
          <w14:textOutline w14:w="12700" w14:cap="flat" w14:cmpd="sng" w14:algn="ctr">
            <w14:noFill/>
            <w14:prstDash w14:val="solid"/>
            <w14:miter w14:lim="400000"/>
          </w14:textOutline>
        </w:rPr>
      </w:pPr>
      <w:r>
        <w:rPr>
          <w:rFonts w:ascii="Times Roman" w:hAnsi="Times Roman"/>
          <w:b/>
          <w:bCs/>
          <w:u w:val="single"/>
          <w14:textOutline w14:w="12700" w14:cap="flat" w14:cmpd="sng" w14:algn="ctr">
            <w14:noFill/>
            <w14:prstDash w14:val="solid"/>
            <w14:miter w14:lim="400000"/>
          </w14:textOutline>
        </w:rPr>
        <w:t>Subsidiarity:</w:t>
      </w:r>
      <w:r>
        <w:rPr>
          <w:rFonts w:ascii="Times Roman" w:hAnsi="Times Roman"/>
          <w14:textOutline w14:w="12700" w14:cap="flat" w14:cmpd="sng" w14:algn="ctr">
            <w14:noFill/>
            <w14:prstDash w14:val="solid"/>
            <w14:miter w14:lim="400000"/>
          </w14:textOutline>
        </w:rPr>
        <w:t xml:space="preserve"> All power and decision-making in society should be at the most local level compatible with the common good. We </w:t>
      </w:r>
      <w:proofErr w:type="spellStart"/>
      <w:r>
        <w:rPr>
          <w:rFonts w:ascii="Times Roman" w:hAnsi="Times Roman"/>
          <w14:textOutline w14:w="12700" w14:cap="flat" w14:cmpd="sng" w14:algn="ctr">
            <w14:noFill/>
            <w14:prstDash w14:val="solid"/>
            <w14:miter w14:lim="400000"/>
          </w14:textOutline>
        </w:rPr>
        <w:t>recognise</w:t>
      </w:r>
      <w:proofErr w:type="spellEnd"/>
      <w:r>
        <w:rPr>
          <w:rFonts w:ascii="Times Roman" w:hAnsi="Times Roman"/>
          <w14:textOutline w14:w="12700" w14:cap="flat" w14:cmpd="sng" w14:algn="ctr">
            <w14:noFill/>
            <w14:prstDash w14:val="solid"/>
            <w14:miter w14:lim="400000"/>
          </w14:textOutline>
        </w:rPr>
        <w:t xml:space="preserve"> the autonomy of others; we do not just act for the </w:t>
      </w:r>
      <w:proofErr w:type="gramStart"/>
      <w:r>
        <w:rPr>
          <w:rFonts w:ascii="Times Roman" w:hAnsi="Times Roman"/>
          <w14:textOutline w14:w="12700" w14:cap="flat" w14:cmpd="sng" w14:algn="ctr">
            <w14:noFill/>
            <w14:prstDash w14:val="solid"/>
            <w14:miter w14:lim="400000"/>
          </w14:textOutline>
        </w:rPr>
        <w:t>poor,</w:t>
      </w:r>
      <w:proofErr w:type="gramEnd"/>
      <w:r>
        <w:rPr>
          <w:rFonts w:ascii="Times Roman" w:hAnsi="Times Roman"/>
          <w14:textOutline w14:w="12700" w14:cap="flat" w14:cmpd="sng" w14:algn="ctr">
            <w14:noFill/>
            <w14:prstDash w14:val="solid"/>
            <w14:miter w14:lim="400000"/>
          </w14:textOutline>
        </w:rPr>
        <w:t xml:space="preserve"> we work with them.</w:t>
      </w:r>
    </w:p>
    <w:p w14:paraId="7D57549F" w14:textId="77777777" w:rsidR="00F02535" w:rsidRDefault="009772D9">
      <w:pPr>
        <w:pStyle w:val="Default"/>
        <w:spacing w:before="0" w:after="240" w:line="280" w:lineRule="atLeast"/>
        <w:rPr>
          <w:rFonts w:ascii="Times Roman" w:eastAsia="Times Roman" w:hAnsi="Times Roman" w:cs="Times Roman"/>
          <w:color w:val="333333"/>
          <w:u w:color="333333"/>
          <w:shd w:val="clear" w:color="auto" w:fill="FFFFFF"/>
        </w:rPr>
      </w:pPr>
      <w:r>
        <w:rPr>
          <w:rFonts w:ascii="Times Roman" w:hAnsi="Times Roman"/>
          <w:color w:val="333333"/>
          <w:u w:color="333333"/>
          <w:shd w:val="clear" w:color="auto" w:fill="FFFFFF"/>
        </w:rPr>
        <w:t xml:space="preserve">We hold these two themes of Solidarity and Subsidiarity together in balance between the rights of society or the state to intervene and the rights of the individual to determine their own future. </w:t>
      </w:r>
    </w:p>
    <w:p w14:paraId="7D5754A0" w14:textId="77777777" w:rsidR="00F02535" w:rsidRDefault="009772D9">
      <w:pPr>
        <w:pStyle w:val="Body"/>
        <w:tabs>
          <w:tab w:val="left" w:pos="1300"/>
          <w:tab w:val="left" w:pos="2600"/>
          <w:tab w:val="left" w:pos="3900"/>
          <w:tab w:val="left" w:pos="5200"/>
          <w:tab w:val="left" w:pos="6500"/>
          <w:tab w:val="left" w:pos="7800"/>
          <w:tab w:val="left" w:pos="9100"/>
        </w:tabs>
        <w:suppressAutoHyphens/>
        <w:spacing w:before="360"/>
        <w:outlineLvl w:val="0"/>
        <w:rPr>
          <w:rFonts w:ascii="Times Roman" w:eastAsia="Times Roman" w:hAnsi="Times Roman" w:cs="Times Roman"/>
          <w14:textOutline w14:w="12700" w14:cap="flat" w14:cmpd="sng" w14:algn="ctr">
            <w14:noFill/>
            <w14:prstDash w14:val="solid"/>
            <w14:miter w14:lim="400000"/>
          </w14:textOutline>
        </w:rPr>
      </w:pPr>
      <w:r>
        <w:rPr>
          <w:rFonts w:ascii="Times Roman" w:hAnsi="Times Roman"/>
          <w:b/>
          <w:bCs/>
          <w:u w:val="single"/>
          <w14:textOutline w14:w="12700" w14:cap="flat" w14:cmpd="sng" w14:algn="ctr">
            <w14:noFill/>
            <w14:prstDash w14:val="solid"/>
            <w14:miter w14:lim="400000"/>
          </w14:textOutline>
        </w:rPr>
        <w:t>The Universal Destination of Goods:</w:t>
      </w:r>
      <w:r>
        <w:rPr>
          <w:rFonts w:ascii="Times Roman" w:hAnsi="Times Roman"/>
          <w14:textOutline w14:w="12700" w14:cap="flat" w14:cmpd="sng" w14:algn="ctr">
            <w14:noFill/>
            <w14:prstDash w14:val="solid"/>
            <w14:miter w14:lim="400000"/>
          </w14:textOutline>
        </w:rPr>
        <w:t xml:space="preserve"> God intends that the goods off the earth are for all. Private property is a </w:t>
      </w:r>
      <w:proofErr w:type="gramStart"/>
      <w:r>
        <w:rPr>
          <w:rFonts w:ascii="Times Roman" w:hAnsi="Times Roman"/>
          <w14:textOutline w14:w="12700" w14:cap="flat" w14:cmpd="sng" w14:algn="ctr">
            <w14:noFill/>
            <w14:prstDash w14:val="solid"/>
            <w14:miter w14:lim="400000"/>
          </w14:textOutline>
        </w:rPr>
        <w:t>right</w:t>
      </w:r>
      <w:proofErr w:type="gramEnd"/>
      <w:r>
        <w:rPr>
          <w:rFonts w:ascii="Times Roman" w:hAnsi="Times Roman"/>
          <w14:textOutline w14:w="12700" w14:cap="flat" w14:cmpd="sng" w14:algn="ctr">
            <w14:noFill/>
            <w14:prstDash w14:val="solid"/>
            <w14:miter w14:lim="400000"/>
          </w14:textOutline>
        </w:rPr>
        <w:t xml:space="preserve"> but its use and regulation need to keep in mind this key principle.</w:t>
      </w:r>
    </w:p>
    <w:p w14:paraId="7D5754A1" w14:textId="77777777" w:rsidR="00F02535" w:rsidRDefault="009772D9">
      <w:pPr>
        <w:pStyle w:val="Body"/>
        <w:tabs>
          <w:tab w:val="left" w:pos="1300"/>
          <w:tab w:val="left" w:pos="2600"/>
          <w:tab w:val="left" w:pos="3900"/>
          <w:tab w:val="left" w:pos="5200"/>
          <w:tab w:val="left" w:pos="6500"/>
          <w:tab w:val="left" w:pos="7800"/>
          <w:tab w:val="left" w:pos="9100"/>
        </w:tabs>
        <w:suppressAutoHyphens/>
        <w:spacing w:before="360"/>
        <w:outlineLvl w:val="0"/>
      </w:pPr>
      <w:r>
        <w:rPr>
          <w:rFonts w:ascii="Times Roman" w:hAnsi="Times Roman"/>
          <w:b/>
          <w:bCs/>
          <w:u w:val="single"/>
          <w14:textOutline w14:w="12700" w14:cap="flat" w14:cmpd="sng" w14:algn="ctr">
            <w14:noFill/>
            <w14:prstDash w14:val="solid"/>
            <w14:miter w14:lim="400000"/>
          </w14:textOutline>
        </w:rPr>
        <w:t>The Preferential Option for the Poor:</w:t>
      </w:r>
      <w:r>
        <w:rPr>
          <w:rFonts w:ascii="Times Roman" w:hAnsi="Times Roman"/>
          <w14:textOutline w14:w="12700" w14:cap="flat" w14:cmpd="sng" w14:algn="ctr">
            <w14:noFill/>
            <w14:prstDash w14:val="solid"/>
            <w14:miter w14:lim="400000"/>
          </w14:textOutline>
        </w:rPr>
        <w:t xml:space="preserve"> This preferential option gives us a new perspective. We need to keep in mind how any decision we make might impact on the poor. And it also means that we need to put the poor at the </w:t>
      </w:r>
      <w:proofErr w:type="spellStart"/>
      <w:r>
        <w:rPr>
          <w:rFonts w:ascii="Times Roman" w:hAnsi="Times Roman"/>
          <w14:textOutline w14:w="12700" w14:cap="flat" w14:cmpd="sng" w14:algn="ctr">
            <w14:noFill/>
            <w14:prstDash w14:val="solid"/>
            <w14:miter w14:lim="400000"/>
          </w14:textOutline>
        </w:rPr>
        <w:t>centre</w:t>
      </w:r>
      <w:proofErr w:type="spellEnd"/>
      <w:r>
        <w:rPr>
          <w:rFonts w:ascii="Times Roman" w:hAnsi="Times Roman"/>
          <w14:textOutline w14:w="12700" w14:cap="flat" w14:cmpd="sng" w14:algn="ctr">
            <w14:noFill/>
            <w14:prstDash w14:val="solid"/>
            <w14:miter w14:lim="400000"/>
          </w14:textOutline>
        </w:rPr>
        <w:t xml:space="preserve"> of our thinking.</w:t>
      </w:r>
    </w:p>
    <w:sectPr w:rsidR="00F02535">
      <w:headerReference w:type="default" r:id="rId7"/>
      <w:footerReference w:type="default" r:id="rId8"/>
      <w:pgSz w:w="11900" w:h="16840"/>
      <w:pgMar w:top="840" w:right="1134" w:bottom="752"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BDDD" w14:textId="77777777" w:rsidR="005A494F" w:rsidRDefault="005A494F">
      <w:r>
        <w:separator/>
      </w:r>
    </w:p>
  </w:endnote>
  <w:endnote w:type="continuationSeparator" w:id="0">
    <w:p w14:paraId="1A1609B0" w14:textId="77777777" w:rsidR="005A494F" w:rsidRDefault="005A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54A3" w14:textId="77777777" w:rsidR="00F02535" w:rsidRDefault="00F0253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8DD9F" w14:textId="77777777" w:rsidR="005A494F" w:rsidRDefault="005A494F">
      <w:r>
        <w:separator/>
      </w:r>
    </w:p>
  </w:footnote>
  <w:footnote w:type="continuationSeparator" w:id="0">
    <w:p w14:paraId="772E5746" w14:textId="77777777" w:rsidR="005A494F" w:rsidRDefault="005A4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754A2" w14:textId="77777777" w:rsidR="00F02535" w:rsidRDefault="00F025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74931"/>
    <w:multiLevelType w:val="hybridMultilevel"/>
    <w:tmpl w:val="20B29720"/>
    <w:styleLink w:val="Bullets"/>
    <w:lvl w:ilvl="0" w:tplc="1B1C7202">
      <w:start w:val="1"/>
      <w:numFmt w:val="bullet"/>
      <w:lvlText w:val="-"/>
      <w:lvlJc w:val="left"/>
      <w:pPr>
        <w:ind w:left="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53EE2EBE">
      <w:start w:val="1"/>
      <w:numFmt w:val="bullet"/>
      <w:lvlText w:val="-"/>
      <w:lvlJc w:val="left"/>
      <w:pPr>
        <w:ind w:left="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96B4DDE6">
      <w:start w:val="1"/>
      <w:numFmt w:val="bullet"/>
      <w:lvlText w:val="-"/>
      <w:lvlJc w:val="left"/>
      <w:pPr>
        <w:ind w:left="1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20ACE6C">
      <w:start w:val="1"/>
      <w:numFmt w:val="bullet"/>
      <w:lvlText w:val="-"/>
      <w:lvlJc w:val="left"/>
      <w:pPr>
        <w:ind w:left="1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94FC2804">
      <w:start w:val="1"/>
      <w:numFmt w:val="bullet"/>
      <w:lvlText w:val="-"/>
      <w:lvlJc w:val="left"/>
      <w:pPr>
        <w:ind w:left="25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81A665AE">
      <w:start w:val="1"/>
      <w:numFmt w:val="bullet"/>
      <w:lvlText w:val="-"/>
      <w:lvlJc w:val="left"/>
      <w:pPr>
        <w:ind w:left="31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5A8AFB14">
      <w:start w:val="1"/>
      <w:numFmt w:val="bullet"/>
      <w:lvlText w:val="-"/>
      <w:lvlJc w:val="left"/>
      <w:pPr>
        <w:ind w:left="37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F4F84E06">
      <w:start w:val="1"/>
      <w:numFmt w:val="bullet"/>
      <w:lvlText w:val="-"/>
      <w:lvlJc w:val="left"/>
      <w:pPr>
        <w:ind w:left="43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B5C49E5C">
      <w:start w:val="1"/>
      <w:numFmt w:val="bullet"/>
      <w:lvlText w:val="-"/>
      <w:lvlJc w:val="left"/>
      <w:pPr>
        <w:ind w:left="4989" w:hanging="189"/>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4E46B3"/>
    <w:multiLevelType w:val="hybridMultilevel"/>
    <w:tmpl w:val="20B29720"/>
    <w:numStyleLink w:val="Bullets"/>
  </w:abstractNum>
  <w:num w:numId="1" w16cid:durableId="1194346945">
    <w:abstractNumId w:val="0"/>
  </w:num>
  <w:num w:numId="2" w16cid:durableId="735471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35"/>
    <w:rsid w:val="0009747E"/>
    <w:rsid w:val="001F6FAC"/>
    <w:rsid w:val="00210EE1"/>
    <w:rsid w:val="00225FA9"/>
    <w:rsid w:val="00244189"/>
    <w:rsid w:val="002529A7"/>
    <w:rsid w:val="00271303"/>
    <w:rsid w:val="00295104"/>
    <w:rsid w:val="002A1F35"/>
    <w:rsid w:val="003135C7"/>
    <w:rsid w:val="00376248"/>
    <w:rsid w:val="003E5B0C"/>
    <w:rsid w:val="00400DC6"/>
    <w:rsid w:val="0041376F"/>
    <w:rsid w:val="004F36EA"/>
    <w:rsid w:val="00517D57"/>
    <w:rsid w:val="005A494F"/>
    <w:rsid w:val="005C1ED6"/>
    <w:rsid w:val="005D003A"/>
    <w:rsid w:val="00647E57"/>
    <w:rsid w:val="006C1206"/>
    <w:rsid w:val="006F11DC"/>
    <w:rsid w:val="00721F91"/>
    <w:rsid w:val="00736E9E"/>
    <w:rsid w:val="007A3A79"/>
    <w:rsid w:val="007E25FE"/>
    <w:rsid w:val="0085415E"/>
    <w:rsid w:val="00897740"/>
    <w:rsid w:val="008B34A8"/>
    <w:rsid w:val="0090408B"/>
    <w:rsid w:val="00930A74"/>
    <w:rsid w:val="009772D9"/>
    <w:rsid w:val="00A4458E"/>
    <w:rsid w:val="00A51E8C"/>
    <w:rsid w:val="00B53E43"/>
    <w:rsid w:val="00BD41CC"/>
    <w:rsid w:val="00C16396"/>
    <w:rsid w:val="00D100DB"/>
    <w:rsid w:val="00D864D2"/>
    <w:rsid w:val="00E81B60"/>
    <w:rsid w:val="00E85B1D"/>
    <w:rsid w:val="00EB2B17"/>
    <w:rsid w:val="00EC25A3"/>
    <w:rsid w:val="00F02535"/>
    <w:rsid w:val="00F20A63"/>
    <w:rsid w:val="00F53AC4"/>
    <w:rsid w:val="00F64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5469"/>
  <w15:docId w15:val="{B7C5776C-622A-4148-A03B-79C791E5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Justice</dc:creator>
  <cp:lastModifiedBy>Lisa Justice</cp:lastModifiedBy>
  <cp:revision>44</cp:revision>
  <dcterms:created xsi:type="dcterms:W3CDTF">2024-06-06T16:01:00Z</dcterms:created>
  <dcterms:modified xsi:type="dcterms:W3CDTF">2024-08-29T12:57:00Z</dcterms:modified>
</cp:coreProperties>
</file>